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tabs>
          <w:tab w:val="left" w:leader="none" w:pos="4824"/>
        </w:tabs>
        <w:spacing w:before="9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[Date]	</w:t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Re: [Patient’s name] [Patient DOB]</w:t>
      </w:r>
    </w:p>
    <w:p>
      <w:pPr>
        <w:tabs>
          <w:tab w:val="left" w:leader="none" w:pos="4824"/>
        </w:tabs>
        <w:spacing w:before="224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Attn: [Department]	</w:t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[Plan ID/Group Number]</w:t>
      </w:r>
    </w:p>
    <w:p>
      <w:pPr>
        <w:tabs>
          <w:tab w:val="left" w:leader="none" w:pos="4824"/>
        </w:tabs>
        <w:spacing w:before="0" w:after="0" w:line="44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[Name of health plan]	</w:t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[Case ID Number if available]</w:t>
        <w:br/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[Health Plan Mailing address]</w:t>
      </w:r>
    </w:p>
    <w:p>
      <w:pPr>
        <w:spacing w:before="564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To whom it may concern:</w:t>
      </w:r>
    </w:p>
    <w:p>
      <w:pPr>
        <w:spacing w:before="183" w:after="0" w:line="259" w:lineRule="exact"/>
        <w:ind w:right="504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My name is [name] and I am a [board-certified medical specialty] [NPI] writing on behalf of my patient, [patient name], to request a formulary exception. [Patient Name] has been under my care for [X months/years] for the treatment of [disease or symptoms].</w:t>
      </w:r>
    </w:p>
    <w:p>
      <w:pPr>
        <w:spacing w:before="183" w:after="0" w:line="259" w:lineRule="exact"/>
        <w:ind w:right="72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The prescription is for [product, dosage, and frequency], which is medically appropriate and necessary for this patient who has been diagnosed with [diagnosis], [ICD-1 0-CM code(s)]. Therefore, I am requesting that the plan remove any relevant NDC blocks, so that [product] can be made available to my patient as a preferred medication.</w:t>
      </w:r>
    </w:p>
    <w:p>
      <w:pPr>
        <w:spacing w:before="178" w:after="0" w:line="221" w:lineRule="exact"/>
        <w:ind w:right="288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[Provide a brief medical history, including diagnosis, disease progression and/or symptoms, allergies, existing comorbidities, and past treatment(s) </w:t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– </w:t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including drug name, start &amp; stop dates, and reason(s) for discontinuing]</w:t>
      </w:r>
    </w:p>
    <w:p>
      <w:pPr>
        <w:spacing w:before="181" w:after="0" w:line="218" w:lineRule="exact"/>
        <w:ind w:right="216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[Discuss rationale for using product vs other treatments and main reason for requesting this formulary exception. Insert your recommendation summary here, including your professional opinion of you</w:t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r patient’s continued daily </w:t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symptoms and functional impact without treatment]</w:t>
      </w:r>
    </w:p>
    <w:p>
      <w:pPr>
        <w:spacing w:before="228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3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3"/>
          <w:w w:val="100"/>
          <w:sz w:val="19"/>
          <w:vertAlign w:val="baseline"/>
          <w:lang w:val="en-US"/>
        </w:rPr>
        <w:t xml:space="preserve">The following are enclosed, which offer additional support for this formulary exception request for [product name]:</w:t>
      </w:r>
    </w:p>
    <w:p>
      <w:pPr>
        <w:numPr>
          <w:ilvl w:val="0"/>
          <w:numId w:val="1"/>
        </w:numPr>
        <w:tabs>
          <w:tab w:val="clear" w:pos="360"/>
          <w:tab w:val="left" w:pos="720"/>
        </w:tabs>
        <w:spacing w:before="205" w:after="0" w:line="232" w:lineRule="exact"/>
        <w:ind w:right="0" w:left="360" w:firstLine="0"/>
        <w:jc w:val="left"/>
        <w:textAlignment w:val="baseline"/>
        <w:rPr>
          <w:rFonts w:ascii="Arial" w:hAnsi="Arial" w:eastAsia="Arial"/>
          <w:color w:val="000000"/>
          <w:spacing w:val="3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3"/>
          <w:w w:val="100"/>
          <w:sz w:val="19"/>
          <w:vertAlign w:val="baseline"/>
          <w:lang w:val="en-US"/>
        </w:rPr>
        <w:t xml:space="preserve">[List of pertinent medical records]</w:t>
      </w:r>
    </w:p>
    <w:p>
      <w:pPr>
        <w:numPr>
          <w:ilvl w:val="0"/>
          <w:numId w:val="1"/>
        </w:numPr>
        <w:tabs>
          <w:tab w:val="clear" w:pos="360"/>
          <w:tab w:val="left" w:pos="720"/>
        </w:tabs>
        <w:spacing w:before="27" w:after="0" w:line="232" w:lineRule="exact"/>
        <w:ind w:right="0" w:left="360" w:firstLine="0"/>
        <w:jc w:val="left"/>
        <w:textAlignment w:val="baseline"/>
        <w:rPr>
          <w:rFonts w:ascii="Arial" w:hAnsi="Arial" w:eastAsia="Arial"/>
          <w:color w:val="000000"/>
          <w:spacing w:val="3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3"/>
          <w:w w:val="100"/>
          <w:sz w:val="19"/>
          <w:vertAlign w:val="baseline"/>
          <w:lang w:val="en-US"/>
        </w:rPr>
        <w:t xml:space="preserve">[Prescribing Information for product]</w:t>
      </w:r>
    </w:p>
    <w:p>
      <w:pPr>
        <w:numPr>
          <w:ilvl w:val="0"/>
          <w:numId w:val="1"/>
        </w:numPr>
        <w:tabs>
          <w:tab w:val="clear" w:pos="360"/>
          <w:tab w:val="left" w:pos="720"/>
        </w:tabs>
        <w:spacing w:before="32" w:after="0" w:line="232" w:lineRule="exact"/>
        <w:ind w:right="0" w:left="36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[Letter of medical necessity]</w:t>
      </w:r>
    </w:p>
    <w:p>
      <w:pPr>
        <w:numPr>
          <w:ilvl w:val="0"/>
          <w:numId w:val="1"/>
        </w:numPr>
        <w:tabs>
          <w:tab w:val="clear" w:pos="360"/>
          <w:tab w:val="left" w:pos="720"/>
        </w:tabs>
        <w:spacing w:before="28" w:after="0" w:line="232" w:lineRule="exact"/>
        <w:ind w:right="0" w:left="36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[Other supporting documentation]</w:t>
      </w:r>
    </w:p>
    <w:p>
      <w:pPr>
        <w:spacing w:before="172" w:after="0" w:line="264" w:lineRule="exact"/>
        <w:ind w:right="288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Please contact me at [telephone number] for any additional information you may require to support coverage of </w:t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[product name] for [patient’s name]. Thank you in advance for your atte</w:t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ntion to this request.</w:t>
      </w:r>
    </w:p>
    <w:p>
      <w:pPr>
        <w:spacing w:before="224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Sincerely,</w:t>
      </w:r>
    </w:p>
    <w:p>
      <w:pPr>
        <w:spacing w:before="108" w:after="0" w:line="297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[Physician Name and signature]</w:t>
        <w:br/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[Physician’s medical specialty]</w:t>
        <w:br/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[Physician’s NPI]</w:t>
      </w:r>
    </w:p>
    <w:p>
      <w:pPr>
        <w:spacing w:before="84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[Physician’s practice name]</w:t>
      </w:r>
    </w:p>
    <w:p>
      <w:pPr>
        <w:spacing w:before="85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-1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-1"/>
          <w:w w:val="100"/>
          <w:sz w:val="19"/>
          <w:vertAlign w:val="baseline"/>
          <w:lang w:val="en-US"/>
        </w:rPr>
        <w:t xml:space="preserve">[Phone #]</w:t>
      </w:r>
    </w:p>
    <w:p>
      <w:pPr>
        <w:spacing w:before="84" w:after="308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-2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-2"/>
          <w:w w:val="100"/>
          <w:sz w:val="19"/>
          <w:vertAlign w:val="baseline"/>
          <w:lang w:val="en-US"/>
        </w:rPr>
        <w:t xml:space="preserve">[Fax #]</w:t>
      </w:r>
    </w:p>
    <w:p>
      <w:pPr>
        <w:spacing w:before="27" w:after="0" w:line="188" w:lineRule="exact"/>
        <w:ind w:right="0" w:left="0" w:firstLine="0"/>
        <w:jc w:val="left"/>
        <w:textAlignment w:val="baseline"/>
        <w:rPr>
          <w:rFonts w:ascii="Calibri" w:hAnsi="Calibri" w:eastAsia="Calibri"/>
          <w:color w:val="000000"/>
          <w:spacing w:val="-4"/>
          <w:w w:val="100"/>
          <w:sz w:val="19"/>
          <w:vertAlign w:val="baseline"/>
          <w:lang w:val="en-US"/>
        </w:rPr>
      </w:pPr>
      <w:r>
        <w:rPr>
          <w:rFonts w:ascii="Calibri" w:hAnsi="Calibri" w:eastAsia="Calibri"/>
          <w:color w:val="000000"/>
          <w:spacing w:val="-4"/>
          <w:w w:val="100"/>
          <w:sz w:val="19"/>
          <w:vertAlign w:val="baseline"/>
          <w:lang w:val="en-US"/>
        </w:rPr>
        <w:t xml:space="preserve">© 2024 AbbVie Inc. North Chicago, IL 60064 US-ABBV-240542 November 2024 Printed in the U.S.A</w:t>
      </w:r>
    </w:p>
    <w:sectPr>
      <w:type w:val="nextPage"/>
      <w:pgSz w:w="12240" w:h="15840" w:orient="portrait"/>
      <w:pgMar w:bottom="624" w:top="1120" w:right="1080" w:left="1080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otnote w:type="separator" w:id="-1">
    <w:p/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abstractNum w:abstractNumId="1">
    <w:lvl w:ilvl="0">
      <w:start w:val="0"/>
      <w:numFmt w:val="bullet"/>
      <w:lvlText w:val="·"/>
      <w:pPr>
        <w:tabs>
          <w:tab w:val="left" w:pos="360"/>
        </w:tabs>
      </w:pPr>
      <w:rPr>
        <w:rFonts w:ascii="Symbol" w:hAnsi="Symbol" w:eastAsia="Symbol"/>
        <w:color w:val="000000"/>
        <w:spacing w:val="3"/>
        <w:w w:val="100"/>
        <w:sz w:val="19"/>
        <w:vertAlign w:val="baseline"/>
        <w:lang w:val="en-US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5"/>
  </w:compat>
  <w:footnotePr>
    <w:footnote w:id="-1"/>
    <w:footnote w:id="0"/>
  </w:footnotePr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DefaultParagraphFont" w:type="paragraph" w:default="1">
    <w:name w:val="Normal"/>
  </w:style>
  <w:style w:styleId="DefaultParagraphFont" w:type="character" w:default="1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settingId" Type="http://schemas.openxmlformats.org/officeDocument/2006/relationships/settings" Target="settings.xml"/><Relationship Id="footnotesId" Type="http://schemas.openxmlformats.org/officeDocument/2006/relationships/footnotes" Target="footnotes.xml"/><Relationship Id="rId3" Type="http://schemas.openxmlformats.org/officeDocument/2006/relationships/customXml" Target="../customXml/item3.xml"/><Relationship Id="nId" Type="http://schemas.openxmlformats.org/officeDocument/2006/relationships/numbering" Target="numbering.xml"/><Relationship Id="fId" Type="http://schemas.openxmlformats.org/wordprocessingml/2006/fontTable" Target="fontTable.xml"/><Relationship Id="rId2" Type="http://schemas.openxmlformats.org/officeDocument/2006/relationships/customXml" Target="../customXml/item2.xml"/><Relationship Id="styleId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customXml" Target="../customXml/item4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91CCC58057F478972A5ED322D252F" ma:contentTypeVersion="15" ma:contentTypeDescription="Create a new document." ma:contentTypeScope="" ma:versionID="619e53572531ced80ed02eba3847e7ff">
  <xsd:schema xmlns:xsd="http://www.w3.org/2001/XMLSchema" xmlns:xs="http://www.w3.org/2001/XMLSchema" xmlns:p="http://schemas.microsoft.com/office/2006/metadata/properties" xmlns:ns1="http://schemas.microsoft.com/sharepoint/v3" xmlns:ns3="3bba17b1-ca09-4865-ba6f-0714c5739852" xmlns:ns4="0c150b0d-ab29-452c-9a35-7b132321b2dd" xmlns:ns5="23a945a1-a454-4273-98ef-00fcf5cd6d48" targetNamespace="http://schemas.microsoft.com/office/2006/metadata/properties" ma:root="true" ma:fieldsID="c62f7112ca9e6ee0dd81f261f3357885" ns1:_="" ns3:_="" ns4:_="" ns5:_="">
    <xsd:import namespace="http://schemas.microsoft.com/sharepoint/v3"/>
    <xsd:import namespace="3bba17b1-ca09-4865-ba6f-0714c5739852"/>
    <xsd:import namespace="0c150b0d-ab29-452c-9a35-7b132321b2dd"/>
    <xsd:import namespace="23a945a1-a454-4273-98ef-00fcf5cd6d48"/>
    <xsd:element name="properties">
      <xsd:complexType>
        <xsd:sequence>
          <xsd:element name="documentManagement">
            <xsd:complexType>
              <xsd:all>
                <xsd:element ref="ns3:Content_x0020_Author_x0020_Email" minOccurs="0"/>
                <xsd:element ref="ns1:RoutingRuleDescription" minOccurs="0"/>
                <xsd:element ref="ns3:Content_x0020_Owner1" minOccurs="0"/>
                <xsd:element ref="ns3:Record" minOccurs="0"/>
                <xsd:element ref="ns3:Record_x0020_Series_x0020_Number" minOccurs="0"/>
                <xsd:element ref="ns1:Language" minOccurs="0"/>
                <xsd:element ref="ns3:Sensitivity" minOccurs="0"/>
                <xsd:element ref="ns3:TaxCatchAllLabel" minOccurs="0"/>
                <xsd:element ref="ns3:nd4e770dece24acd81cc5ad0e0f5f382" minOccurs="0"/>
                <xsd:element ref="ns3:me5168d4f87948a08fcc94d4eeda3704" minOccurs="0"/>
                <xsd:element ref="ns3:TaxCatchAll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  <xsd:element ref="ns5:MediaServiceOCR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9" nillable="true" ma:displayName="Language" ma:default="English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17b1-ca09-4865-ba6f-0714c5739852" elementFormDefault="qualified">
    <xsd:import namespace="http://schemas.microsoft.com/office/2006/documentManagement/types"/>
    <xsd:import namespace="http://schemas.microsoft.com/office/infopath/2007/PartnerControls"/>
    <xsd:element name="Content_x0020_Author_x0020_Email" ma:index="3" nillable="true" ma:displayName="Content Author Email" ma:list="UserInfo" ma:SharePointGroup="0" ma:internalName="Content_x0020_Author_x0020_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Owner1" ma:index="6" nillable="true" ma:displayName="Content Owner" ma:description="Identifies the business owner responsible for the accuracy and appropriate use of content items. Is generally hidden from view, but is used by the content management system to notify a responsible person that review or other content lifecycle" ma:list="UserInfo" ma:SharePointGroup="0" ma:internalName="Content_x0020_Owner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" ma:index="7" nillable="true" ma:displayName="Record" ma:default="0" ma:description="​For collaborative or normal documents, the default is set to No." ma:internalName="Record" ma:readOnly="false">
      <xsd:simpleType>
        <xsd:restriction base="dms:Boolean"/>
      </xsd:simpleType>
    </xsd:element>
    <xsd:element name="Record_x0020_Series_x0020_Number" ma:index="8" nillable="true" ma:displayName="Record Series Number" ma:description="​If the record tag is set to yes, a valid Record Series Number (as defined by RM-00-001.AV is required to be present." ma:internalName="Record_x0020_Series_x0020_Number" ma:readOnly="false">
      <xsd:simpleType>
        <xsd:restriction base="dms:Text">
          <xsd:maxLength value="255"/>
        </xsd:restriction>
      </xsd:simpleType>
    </xsd:element>
    <xsd:element name="Sensitivity" ma:index="10" nillable="true" ma:displayName="Sensitivity" ma:default="Internal" ma:description="​Security level required by the content . Values = Public, Internal, Restricted, Secret" ma:format="Dropdown" ma:internalName="Sensitivity" ma:readOnly="false">
      <xsd:simpleType>
        <xsd:restriction base="dms:Choice">
          <xsd:enumeration value="Public"/>
          <xsd:enumeration value="Internal"/>
          <xsd:enumeration value="Restricted"/>
          <xsd:enumeration value="Secret"/>
        </xsd:restriction>
      </xsd:simpleType>
    </xsd:element>
    <xsd:element name="TaxCatchAllLabel" ma:index="12" nillable="true" ma:displayName="Taxonomy Catch All Column1" ma:hidden="true" ma:list="{cc49cc3e-7bab-4afd-a6ae-d34c89e1ef82}" ma:internalName="TaxCatchAllLabel" ma:readOnly="true" ma:showField="CatchAllDataLabel" ma:web="0c150b0d-ab29-452c-9a35-7b132321b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d4e770dece24acd81cc5ad0e0f5f382" ma:index="13" nillable="true" ma:taxonomy="true" ma:internalName="nd4e770dece24acd81cc5ad0e0f5f382" ma:taxonomyFieldName="Document_x0020_Categories" ma:displayName="Document Categories" ma:readOnly="false" ma:fieldId="{7d4e770d-ece2-4acd-81cc-5ad0e0f5f382}" ma:sspId="f53c2da0-965e-4c49-9e20-3f7554834061" ma:termSetId="0bc447bc-cd5f-4a5b-8cef-40c06dd943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5168d4f87948a08fcc94d4eeda3704" ma:index="15" nillable="true" ma:displayName="Topic Column_0" ma:hidden="true" ma:internalName="me5168d4f87948a08fcc94d4eeda3704" ma:readOnly="false">
      <xsd:simpleType>
        <xsd:restriction base="dms:Note"/>
      </xsd:simpleType>
    </xsd:element>
    <xsd:element name="TaxCatchAll" ma:index="21" nillable="true" ma:displayName="Taxonomy Catch All Column" ma:hidden="true" ma:list="{cc49cc3e-7bab-4afd-a6ae-d34c89e1ef82}" ma:internalName="TaxCatchAll" ma:readOnly="false" ma:showField="CatchAllData" ma:web="0c150b0d-ab29-452c-9a35-7b132321b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0b0d-ab29-452c-9a35-7b132321b2d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945a1-a454-4273-98ef-00fcf5cd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53c2da0-965e-4c49-9e20-3f7554834061" ContentTypeId="0x0101" PreviousValue="false" LastSyncTimeStamp="2023-08-11T18:00:30.99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lcf76f155ced4ddcb4097134ff3c332f xmlns="23a945a1-a454-4273-98ef-00fcf5cd6d48">
      <Terms xmlns="http://schemas.microsoft.com/office/infopath/2007/PartnerControls"/>
    </lcf76f155ced4ddcb4097134ff3c332f>
    <TaxCatchAll xmlns="3bba17b1-ca09-4865-ba6f-0714c5739852" xsi:nil="true"/>
    <Content_x0020_Author_x0020_Email xmlns="3bba17b1-ca09-4865-ba6f-0714c5739852">
      <UserInfo>
        <DisplayName/>
        <AccountId xsi:nil="true"/>
        <AccountType/>
      </UserInfo>
    </Content_x0020_Author_x0020_Email>
    <Record_x0020_Series_x0020_Number xmlns="3bba17b1-ca09-4865-ba6f-0714c5739852" xsi:nil="true"/>
    <me5168d4f87948a08fcc94d4eeda3704 xmlns="3bba17b1-ca09-4865-ba6f-0714c5739852" xsi:nil="true"/>
    <Content_x0020_Owner1 xmlns="3bba17b1-ca09-4865-ba6f-0714c5739852">
      <UserInfo>
        <DisplayName/>
        <AccountId xsi:nil="true"/>
        <AccountType/>
      </UserInfo>
    </Content_x0020_Owner1>
    <nd4e770dece24acd81cc5ad0e0f5f382 xmlns="3bba17b1-ca09-4865-ba6f-0714c5739852">
      <Terms xmlns="http://schemas.microsoft.com/office/infopath/2007/PartnerControls"/>
    </nd4e770dece24acd81cc5ad0e0f5f382>
    <RoutingRuleDescription xmlns="http://schemas.microsoft.com/sharepoint/v3" xsi:nil="true"/>
    <Sensitivity xmlns="3bba17b1-ca09-4865-ba6f-0714c5739852">Internal</Sensitivity>
    <Record xmlns="3bba17b1-ca09-4865-ba6f-0714c5739852">false</Record>
  </documentManagement>
</p:properties>
</file>

<file path=customXml/itemProps1.xml><?xml version="1.0" encoding="utf-8"?>
<ds:datastoreItem xmlns:ds="http://schemas.openxmlformats.org/officeDocument/2006/customXml" ds:itemID="{81637748-01F4-4DD5-BF1D-38634FDAEE09}"/>
</file>

<file path=customXml/itemProps2.xml><?xml version="1.0" encoding="utf-8"?>
<ds:datastoreItem xmlns:ds="http://schemas.openxmlformats.org/officeDocument/2006/customXml" ds:itemID="{02A5960E-9D1A-4189-9EB0-7C1FBC775808}"/>
</file>

<file path=customXml/itemProps3.xml><?xml version="1.0" encoding="utf-8"?>
<ds:datastoreItem xmlns:ds="http://schemas.openxmlformats.org/officeDocument/2006/customXml" ds:itemID="{D8AEA3D6-D79D-45A1-811C-815FEB73820A}"/>
</file>

<file path=customXml/itemProps4.xml><?xml version="1.0" encoding="utf-8"?>
<ds:datastoreItem xmlns:ds="http://schemas.openxmlformats.org/officeDocument/2006/customXml" ds:itemID="{738F7C53-DC67-4BF3-BBF0-CBD579C46DB4}"/>
</file>

<file path=docProps/app.xml><?xml version="1.0" encoding="utf-8"?>
<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 xmlns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VRAYLAR® (cariprazine) HCP Formulary Exception Letter</dc:title>
  <dc:subject>Request a formulary exception to allow coverage for VRAYLAR (cariprazine). See Important Safety Information and full Prescribing Information, including Boxed Warnings.</dc:subject>
  <dcterms:created xsi:type="dcterms:W3CDTF">2025-09-25T14:04:52Z</dcterms:created>
  <dcterms:modified xsi:type="dcterms:W3CDTF">2025-09-25T14:04:52Z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0x0101003FF91CCC58057F478972A5ED322D252F</vt:lpwstr>
  </property>
</Properties>
</file>